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888" w:rsidRPr="00767A57" w:rsidRDefault="0021699E" w:rsidP="00767A57">
      <w:pPr>
        <w:spacing w:after="0"/>
        <w:ind w:left="1062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 1</w:t>
      </w:r>
      <w:r w:rsidR="007C63F6" w:rsidRPr="00767A57">
        <w:rPr>
          <w:rFonts w:ascii="Times New Roman" w:hAnsi="Times New Roman" w:cs="Times New Roman"/>
          <w:sz w:val="20"/>
          <w:szCs w:val="20"/>
        </w:rPr>
        <w:t xml:space="preserve"> </w:t>
      </w:r>
    </w:p>
    <w:p w:rsidR="007C63F6" w:rsidRPr="00767A57" w:rsidRDefault="007C63F6" w:rsidP="00767A57">
      <w:pPr>
        <w:spacing w:after="0"/>
        <w:ind w:left="10620"/>
        <w:jc w:val="center"/>
        <w:rPr>
          <w:rFonts w:ascii="Times New Roman" w:hAnsi="Times New Roman" w:cs="Times New Roman"/>
          <w:sz w:val="20"/>
          <w:szCs w:val="20"/>
        </w:rPr>
      </w:pPr>
      <w:r w:rsidRPr="00767A57">
        <w:rPr>
          <w:rFonts w:ascii="Times New Roman" w:hAnsi="Times New Roman" w:cs="Times New Roman"/>
          <w:sz w:val="20"/>
          <w:szCs w:val="20"/>
        </w:rPr>
        <w:t xml:space="preserve">к Муниципальной долгосрочной </w:t>
      </w:r>
    </w:p>
    <w:p w:rsidR="007C63F6" w:rsidRPr="00767A57" w:rsidRDefault="007C63F6" w:rsidP="00767A57">
      <w:pPr>
        <w:spacing w:after="0"/>
        <w:ind w:left="10620"/>
        <w:jc w:val="center"/>
        <w:rPr>
          <w:rFonts w:ascii="Times New Roman" w:hAnsi="Times New Roman" w:cs="Times New Roman"/>
          <w:sz w:val="20"/>
          <w:szCs w:val="20"/>
        </w:rPr>
      </w:pPr>
      <w:r w:rsidRPr="00767A57">
        <w:rPr>
          <w:rFonts w:ascii="Times New Roman" w:hAnsi="Times New Roman" w:cs="Times New Roman"/>
          <w:sz w:val="20"/>
          <w:szCs w:val="20"/>
        </w:rPr>
        <w:t xml:space="preserve">программе «Профилактика правонарушений </w:t>
      </w:r>
    </w:p>
    <w:p w:rsidR="007C63F6" w:rsidRDefault="007C63F6" w:rsidP="00767A57">
      <w:pPr>
        <w:spacing w:after="0"/>
        <w:ind w:left="10620"/>
        <w:jc w:val="center"/>
        <w:rPr>
          <w:rFonts w:ascii="Times New Roman" w:hAnsi="Times New Roman" w:cs="Times New Roman"/>
          <w:sz w:val="24"/>
          <w:szCs w:val="24"/>
        </w:rPr>
      </w:pPr>
      <w:r w:rsidRPr="00767A57">
        <w:rPr>
          <w:rFonts w:ascii="Times New Roman" w:hAnsi="Times New Roman" w:cs="Times New Roman"/>
          <w:sz w:val="20"/>
          <w:szCs w:val="20"/>
        </w:rPr>
        <w:t>в городе Батайске на 2011-2013 годы»</w:t>
      </w:r>
    </w:p>
    <w:p w:rsidR="007C63F6" w:rsidRDefault="007C63F6" w:rsidP="007C63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63F6" w:rsidRDefault="007C63F6" w:rsidP="007C63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</w:t>
      </w:r>
    </w:p>
    <w:p w:rsidR="007C63F6" w:rsidRDefault="009F2D8A" w:rsidP="007C63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C63F6">
        <w:rPr>
          <w:rFonts w:ascii="Times New Roman" w:hAnsi="Times New Roman" w:cs="Times New Roman"/>
          <w:sz w:val="24"/>
          <w:szCs w:val="24"/>
        </w:rPr>
        <w:t xml:space="preserve">ероприятий </w:t>
      </w:r>
      <w:r>
        <w:rPr>
          <w:rFonts w:ascii="Times New Roman" w:hAnsi="Times New Roman" w:cs="Times New Roman"/>
          <w:sz w:val="24"/>
          <w:szCs w:val="24"/>
        </w:rPr>
        <w:t xml:space="preserve">по реализации Муниципальной долгосрочной программы целевой программы </w:t>
      </w:r>
    </w:p>
    <w:p w:rsidR="009F2D8A" w:rsidRDefault="009F2D8A" w:rsidP="007C63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«Профилактика правонарушений в городе Батайске на 2011-2013 годы»</w:t>
      </w:r>
    </w:p>
    <w:tbl>
      <w:tblPr>
        <w:tblStyle w:val="a3"/>
        <w:tblW w:w="0" w:type="auto"/>
        <w:tblLayout w:type="fixed"/>
        <w:tblLook w:val="04A0"/>
      </w:tblPr>
      <w:tblGrid>
        <w:gridCol w:w="675"/>
        <w:gridCol w:w="2835"/>
        <w:gridCol w:w="1560"/>
        <w:gridCol w:w="992"/>
        <w:gridCol w:w="992"/>
        <w:gridCol w:w="992"/>
        <w:gridCol w:w="993"/>
        <w:gridCol w:w="1417"/>
        <w:gridCol w:w="1418"/>
        <w:gridCol w:w="2126"/>
        <w:gridCol w:w="1559"/>
      </w:tblGrid>
      <w:tr w:rsidR="00ED2C0F" w:rsidTr="009F2D8A">
        <w:tc>
          <w:tcPr>
            <w:tcW w:w="675" w:type="dxa"/>
            <w:vMerge w:val="restart"/>
          </w:tcPr>
          <w:p w:rsidR="00ED2C0F" w:rsidRPr="00462B4C" w:rsidRDefault="00ED2C0F" w:rsidP="007C63F6">
            <w:pPr>
              <w:jc w:val="center"/>
              <w:rPr>
                <w:rFonts w:ascii="Times New Roman" w:hAnsi="Times New Roman" w:cs="Times New Roman"/>
              </w:rPr>
            </w:pPr>
            <w:r w:rsidRPr="00462B4C">
              <w:rPr>
                <w:rFonts w:ascii="Times New Roman" w:hAnsi="Times New Roman" w:cs="Times New Roman"/>
              </w:rPr>
              <w:t>№</w:t>
            </w:r>
          </w:p>
          <w:p w:rsidR="00ED2C0F" w:rsidRPr="00462B4C" w:rsidRDefault="00ED2C0F" w:rsidP="007C63F6">
            <w:pPr>
              <w:jc w:val="center"/>
              <w:rPr>
                <w:rFonts w:ascii="Times New Roman" w:hAnsi="Times New Roman" w:cs="Times New Roman"/>
              </w:rPr>
            </w:pPr>
            <w:r w:rsidRPr="00462B4C">
              <w:rPr>
                <w:rFonts w:ascii="Times New Roman" w:hAnsi="Times New Roman" w:cs="Times New Roman"/>
              </w:rPr>
              <w:t>п/</w:t>
            </w:r>
            <w:proofErr w:type="spellStart"/>
            <w:r w:rsidRPr="00462B4C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835" w:type="dxa"/>
            <w:vMerge w:val="restart"/>
          </w:tcPr>
          <w:p w:rsidR="00ED2C0F" w:rsidRPr="00462B4C" w:rsidRDefault="00ED2C0F" w:rsidP="007C63F6">
            <w:pPr>
              <w:jc w:val="center"/>
              <w:rPr>
                <w:rFonts w:ascii="Times New Roman" w:hAnsi="Times New Roman" w:cs="Times New Roman"/>
              </w:rPr>
            </w:pPr>
            <w:r w:rsidRPr="00462B4C">
              <w:rPr>
                <w:rFonts w:ascii="Times New Roman" w:hAnsi="Times New Roman" w:cs="Times New Roman"/>
              </w:rPr>
              <w:t>Наименование мероприятий</w:t>
            </w:r>
          </w:p>
        </w:tc>
        <w:tc>
          <w:tcPr>
            <w:tcW w:w="1560" w:type="dxa"/>
            <w:vMerge w:val="restart"/>
          </w:tcPr>
          <w:p w:rsidR="00ED2C0F" w:rsidRPr="00462B4C" w:rsidRDefault="00ED2C0F" w:rsidP="007C63F6">
            <w:pPr>
              <w:jc w:val="center"/>
              <w:rPr>
                <w:rFonts w:ascii="Times New Roman" w:hAnsi="Times New Roman" w:cs="Times New Roman"/>
              </w:rPr>
            </w:pPr>
            <w:r w:rsidRPr="00462B4C">
              <w:rPr>
                <w:rFonts w:ascii="Times New Roman" w:hAnsi="Times New Roman" w:cs="Times New Roman"/>
              </w:rPr>
              <w:t xml:space="preserve">Источники </w:t>
            </w:r>
            <w:proofErr w:type="spellStart"/>
            <w:proofErr w:type="gramStart"/>
            <w:r w:rsidRPr="00462B4C">
              <w:rPr>
                <w:rFonts w:ascii="Times New Roman" w:hAnsi="Times New Roman" w:cs="Times New Roman"/>
              </w:rPr>
              <w:t>финанси-рования</w:t>
            </w:r>
            <w:proofErr w:type="spellEnd"/>
            <w:proofErr w:type="gramEnd"/>
          </w:p>
        </w:tc>
        <w:tc>
          <w:tcPr>
            <w:tcW w:w="3969" w:type="dxa"/>
            <w:gridSpan w:val="4"/>
          </w:tcPr>
          <w:p w:rsidR="00ED2C0F" w:rsidRPr="00462B4C" w:rsidRDefault="00ED2C0F" w:rsidP="009F2D8A">
            <w:pPr>
              <w:jc w:val="center"/>
              <w:rPr>
                <w:rFonts w:ascii="Times New Roman" w:hAnsi="Times New Roman" w:cs="Times New Roman"/>
              </w:rPr>
            </w:pPr>
            <w:r w:rsidRPr="00462B4C">
              <w:rPr>
                <w:rFonts w:ascii="Times New Roman" w:hAnsi="Times New Roman" w:cs="Times New Roman"/>
              </w:rPr>
              <w:t>Финансовые затраты на реализацию (тыс</w:t>
            </w:r>
            <w:proofErr w:type="gramStart"/>
            <w:r w:rsidRPr="00462B4C">
              <w:rPr>
                <w:rFonts w:ascii="Times New Roman" w:hAnsi="Times New Roman" w:cs="Times New Roman"/>
              </w:rPr>
              <w:t>.р</w:t>
            </w:r>
            <w:proofErr w:type="gramEnd"/>
            <w:r w:rsidRPr="00462B4C">
              <w:rPr>
                <w:rFonts w:ascii="Times New Roman" w:hAnsi="Times New Roman" w:cs="Times New Roman"/>
              </w:rPr>
              <w:t>уб.)</w:t>
            </w:r>
          </w:p>
        </w:tc>
        <w:tc>
          <w:tcPr>
            <w:tcW w:w="1417" w:type="dxa"/>
            <w:vMerge w:val="restart"/>
          </w:tcPr>
          <w:p w:rsidR="00ED2C0F" w:rsidRPr="00462B4C" w:rsidRDefault="00ED2C0F" w:rsidP="007C63F6">
            <w:pPr>
              <w:jc w:val="center"/>
              <w:rPr>
                <w:rFonts w:ascii="Times New Roman" w:hAnsi="Times New Roman" w:cs="Times New Roman"/>
              </w:rPr>
            </w:pPr>
            <w:r w:rsidRPr="00462B4C">
              <w:rPr>
                <w:rFonts w:ascii="Times New Roman" w:hAnsi="Times New Roman" w:cs="Times New Roman"/>
              </w:rPr>
              <w:t xml:space="preserve">Срок </w:t>
            </w:r>
            <w:proofErr w:type="spellStart"/>
            <w:proofErr w:type="gramStart"/>
            <w:r w:rsidRPr="00462B4C">
              <w:rPr>
                <w:rFonts w:ascii="Times New Roman" w:hAnsi="Times New Roman" w:cs="Times New Roman"/>
              </w:rPr>
              <w:t>выпол-нения</w:t>
            </w:r>
            <w:proofErr w:type="spellEnd"/>
            <w:proofErr w:type="gramEnd"/>
          </w:p>
          <w:p w:rsidR="00ED2C0F" w:rsidRPr="00462B4C" w:rsidRDefault="00ED2C0F" w:rsidP="007C63F6">
            <w:pPr>
              <w:jc w:val="center"/>
              <w:rPr>
                <w:rFonts w:ascii="Times New Roman" w:hAnsi="Times New Roman" w:cs="Times New Roman"/>
              </w:rPr>
            </w:pPr>
            <w:r w:rsidRPr="00462B4C">
              <w:rPr>
                <w:rFonts w:ascii="Times New Roman" w:hAnsi="Times New Roman" w:cs="Times New Roman"/>
              </w:rPr>
              <w:t>по годам</w:t>
            </w:r>
          </w:p>
        </w:tc>
        <w:tc>
          <w:tcPr>
            <w:tcW w:w="1418" w:type="dxa"/>
            <w:vMerge w:val="restart"/>
          </w:tcPr>
          <w:p w:rsidR="00ED2C0F" w:rsidRPr="00462B4C" w:rsidRDefault="00ED2C0F" w:rsidP="007C63F6">
            <w:pPr>
              <w:jc w:val="center"/>
              <w:rPr>
                <w:rFonts w:ascii="Times New Roman" w:hAnsi="Times New Roman" w:cs="Times New Roman"/>
              </w:rPr>
            </w:pPr>
            <w:r w:rsidRPr="00462B4C">
              <w:rPr>
                <w:rFonts w:ascii="Times New Roman" w:hAnsi="Times New Roman" w:cs="Times New Roman"/>
              </w:rPr>
              <w:t>Заказчик программы</w:t>
            </w:r>
          </w:p>
        </w:tc>
        <w:tc>
          <w:tcPr>
            <w:tcW w:w="2126" w:type="dxa"/>
            <w:vMerge w:val="restart"/>
          </w:tcPr>
          <w:p w:rsidR="00ED2C0F" w:rsidRPr="00462B4C" w:rsidRDefault="00ED2C0F" w:rsidP="007C63F6">
            <w:pPr>
              <w:jc w:val="center"/>
              <w:rPr>
                <w:rFonts w:ascii="Times New Roman" w:hAnsi="Times New Roman" w:cs="Times New Roman"/>
              </w:rPr>
            </w:pPr>
            <w:r w:rsidRPr="00462B4C">
              <w:rPr>
                <w:rFonts w:ascii="Times New Roman" w:hAnsi="Times New Roman" w:cs="Times New Roman"/>
              </w:rPr>
              <w:t>Исполнители,</w:t>
            </w:r>
          </w:p>
          <w:p w:rsidR="00ED2C0F" w:rsidRPr="00462B4C" w:rsidRDefault="00ED2C0F" w:rsidP="007C63F6">
            <w:pPr>
              <w:jc w:val="center"/>
              <w:rPr>
                <w:rFonts w:ascii="Times New Roman" w:hAnsi="Times New Roman" w:cs="Times New Roman"/>
              </w:rPr>
            </w:pPr>
            <w:r w:rsidRPr="00462B4C">
              <w:rPr>
                <w:rFonts w:ascii="Times New Roman" w:hAnsi="Times New Roman" w:cs="Times New Roman"/>
              </w:rPr>
              <w:t>соисполнители, участники реализации мероприятий Программы</w:t>
            </w:r>
          </w:p>
        </w:tc>
        <w:tc>
          <w:tcPr>
            <w:tcW w:w="1559" w:type="dxa"/>
            <w:vMerge w:val="restart"/>
          </w:tcPr>
          <w:p w:rsidR="00ED2C0F" w:rsidRPr="00462B4C" w:rsidRDefault="00ED2C0F" w:rsidP="007C63F6">
            <w:pPr>
              <w:jc w:val="center"/>
              <w:rPr>
                <w:rFonts w:ascii="Times New Roman" w:hAnsi="Times New Roman" w:cs="Times New Roman"/>
              </w:rPr>
            </w:pPr>
            <w:r w:rsidRPr="00462B4C">
              <w:rPr>
                <w:rFonts w:ascii="Times New Roman" w:hAnsi="Times New Roman" w:cs="Times New Roman"/>
              </w:rPr>
              <w:t>Ожидаемые результаты</w:t>
            </w:r>
          </w:p>
        </w:tc>
      </w:tr>
      <w:tr w:rsidR="00ED2C0F" w:rsidTr="009F2D8A">
        <w:tc>
          <w:tcPr>
            <w:tcW w:w="675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3"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 по годам</w:t>
            </w:r>
          </w:p>
        </w:tc>
        <w:tc>
          <w:tcPr>
            <w:tcW w:w="1417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2C0F" w:rsidTr="009F2D8A">
        <w:tc>
          <w:tcPr>
            <w:tcW w:w="675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992" w:type="dxa"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993" w:type="dxa"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417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D2C0F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2D8A" w:rsidTr="009F2D8A">
        <w:tc>
          <w:tcPr>
            <w:tcW w:w="675" w:type="dxa"/>
          </w:tcPr>
          <w:p w:rsidR="009F2D8A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9F2D8A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9F2D8A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9F2D8A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9F2D8A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9F2D8A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9F2D8A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9F2D8A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</w:tcPr>
          <w:p w:rsidR="009F2D8A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9F2D8A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9F2D8A" w:rsidRDefault="00ED2C0F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62B4C" w:rsidTr="003E2DFC">
        <w:tc>
          <w:tcPr>
            <w:tcW w:w="15559" w:type="dxa"/>
            <w:gridSpan w:val="11"/>
          </w:tcPr>
          <w:p w:rsidR="00462B4C" w:rsidRPr="00462B4C" w:rsidRDefault="00462B4C" w:rsidP="00462B4C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Организационные мероприятия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E6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E69D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привлечения  работников социальной защиты населения и товариществ собственников жилья</w:t>
            </w:r>
            <w:r w:rsidR="00895617">
              <w:rPr>
                <w:rFonts w:ascii="Times New Roman" w:hAnsi="Times New Roman" w:cs="Times New Roman"/>
                <w:sz w:val="24"/>
                <w:szCs w:val="24"/>
              </w:rPr>
              <w:t>, ЖСК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осуществления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противопожарной безопасностью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E6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7E69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вопроса о целесообразности введения штатных единиц специалистов по пожарной безопасности на каждом объекте образования, здравоохранения, культуры, спорта, социального обслуживания с массовым пребыванием людей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CA3FC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Батайска, МУ «Защита» 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E6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="007E69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анализа нормативных правовых актов органов местного самоуправления города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Батайска в сфере</w:t>
            </w:r>
            <w:r w:rsidR="00386D8A"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профилактики правонарушений. </w:t>
            </w:r>
          </w:p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7C03FD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26" w:rsidTr="003E2DFC">
        <w:tc>
          <w:tcPr>
            <w:tcW w:w="15559" w:type="dxa"/>
            <w:gridSpan w:val="11"/>
          </w:tcPr>
          <w:p w:rsidR="00BA0A26" w:rsidRPr="004923DB" w:rsidRDefault="00BA0A26" w:rsidP="004923DB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Нормативное правовое обеспечение деятельности по профилактике правонарушений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A0A26" w:rsidRDefault="00BA0A26" w:rsidP="000A6F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0A26" w:rsidRDefault="00BA0A26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26" w:rsidTr="009F2D8A">
        <w:tc>
          <w:tcPr>
            <w:tcW w:w="675" w:type="dxa"/>
          </w:tcPr>
          <w:p w:rsidR="00BA0A26" w:rsidRDefault="00BA0A26" w:rsidP="007E69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7E69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программного продукта по ведению «паспортов комплексной безопасности» с целью мониторинга текущего состояния объектов социальной сферы  </w:t>
            </w:r>
          </w:p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Батайска,</w:t>
            </w:r>
          </w:p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МУ «Защита</w:t>
            </w:r>
            <w:r w:rsidR="002A68B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3D2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BA0A26" w:rsidRDefault="000E5894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порядка </w:t>
            </w:r>
            <w:r w:rsidR="00BA0A26">
              <w:rPr>
                <w:rFonts w:ascii="Times New Roman" w:hAnsi="Times New Roman" w:cs="Times New Roman"/>
                <w:sz w:val="24"/>
                <w:szCs w:val="24"/>
              </w:rPr>
              <w:t>о стимулировании граждан, активно участвующих в охране общественно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 порядка на территории города Батайска</w:t>
            </w:r>
          </w:p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0A26" w:rsidTr="003E2DFC">
        <w:tc>
          <w:tcPr>
            <w:tcW w:w="15559" w:type="dxa"/>
            <w:gridSpan w:val="11"/>
          </w:tcPr>
          <w:p w:rsidR="00BA0A26" w:rsidRPr="00344ABD" w:rsidRDefault="00BA0A26" w:rsidP="00344ABD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 правонарушений в отношении определенных категорий лиц и по отдельным видам противоправной деятельности</w:t>
            </w:r>
          </w:p>
        </w:tc>
      </w:tr>
      <w:tr w:rsidR="00BA0A26" w:rsidTr="003E2DFC">
        <w:tc>
          <w:tcPr>
            <w:tcW w:w="15559" w:type="dxa"/>
            <w:gridSpan w:val="11"/>
          </w:tcPr>
          <w:p w:rsidR="00BA0A26" w:rsidRDefault="00BA0A26" w:rsidP="000533A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3.1. Профилактика правонарушений несовершеннолетних и молодежи 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региональной межведомственной научно-практической конференции «Сотрудничество государства, общества и бизнеса в решении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проблем защиты детей на Дону. Профилактика негативных явлений в детско-молодежной среде»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взаимодействия, коллегиальное рассмотрение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актуальных программ профилактической деятельности  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семинарах и совещаниях с работниками, осуществляющими управление в сфере образования:</w:t>
            </w:r>
          </w:p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«Об организации профилактики рецидивного противоправного поведения несовершеннолетних, вступивших в конфликт с законом»; «О реабилитации несовершеннолетних же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ртв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авонарушений и преступлений»; «об организации комплексной помощи семьям и несовершеннолетним, находящихся в социально-опасном положении    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профессиональной компетентности работников органов местного самоуправления, осуществляющих управление в сфере образования  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3.1.3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конкурсов среди обучающихся и воспитанников </w:t>
            </w:r>
            <w:r w:rsidR="00B16D2C">
              <w:rPr>
                <w:rFonts w:ascii="Times New Roman" w:hAnsi="Times New Roman" w:cs="Times New Roman"/>
                <w:sz w:val="24"/>
                <w:szCs w:val="24"/>
              </w:rPr>
              <w:t xml:space="preserve">всех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учреждений: видеороликов на темы: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«Как победить конфликт?»; «мы против насилия!»</w:t>
            </w:r>
          </w:p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стихов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слоганов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тему: «Мое право» 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местный бюджет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45,0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у участников и воспитанников активной гражданской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позиции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2E4B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3.1-4.</w:t>
            </w:r>
          </w:p>
        </w:tc>
        <w:tc>
          <w:tcPr>
            <w:tcW w:w="2835" w:type="dxa"/>
          </w:tcPr>
          <w:p w:rsidR="00BA0A26" w:rsidRDefault="0029248D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r w:rsidR="000E58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ведения </w:t>
            </w:r>
            <w:r w:rsidR="00BA0A26">
              <w:rPr>
                <w:rFonts w:ascii="Times New Roman" w:hAnsi="Times New Roman" w:cs="Times New Roman"/>
                <w:sz w:val="24"/>
                <w:szCs w:val="24"/>
              </w:rPr>
              <w:t>должности уполномоченных по правам ребенка в образовательных учреждениях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города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создание независимой системы защиты прав и законных интересов детей в образовательных учреждениях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3.1.5.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семинарах специализированной подготовки для школьных уполномоченных по правам ребенка (в 4 семинарах в год)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специализированная подготовка школьных уполномоченных по правам ребенка из числа родителей, учителей</w:t>
            </w:r>
          </w:p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3.1.6.</w:t>
            </w:r>
          </w:p>
        </w:tc>
        <w:tc>
          <w:tcPr>
            <w:tcW w:w="2835" w:type="dxa"/>
          </w:tcPr>
          <w:p w:rsidR="00BA0A26" w:rsidRDefault="00BA0A26" w:rsidP="002E4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семинарах для школьных инспекторов подразделений по делам несовершеннолетних, уполномоченных по правам ребенка, психологов, педагогов, помощников судей с функциями социального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работника, следователей, специалистов уголовно-исполнительных инспекций, работающих с детьми: «Работа с детьми – жертвами правонарушений и преступлений: </w:t>
            </w:r>
          </w:p>
          <w:p w:rsidR="00BA0A26" w:rsidRDefault="00BA0A26" w:rsidP="002E4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психологический, педагогический, юридический аспекты»; </w:t>
            </w:r>
          </w:p>
          <w:p w:rsidR="00BA0A26" w:rsidRDefault="00BA0A26" w:rsidP="002E4B6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«работа с конфликтными ситуациями как один из способов профилактики правонарушений несовершеннолетних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конфликты в семье, школьная медиация);</w:t>
            </w:r>
          </w:p>
          <w:p w:rsidR="00BA0A26" w:rsidRDefault="00BA0A26" w:rsidP="00A67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«Добровольческая деятельность волонтерских объединений по решению проблем профилактики противоправного поведения детей и молодежи»       </w:t>
            </w:r>
          </w:p>
          <w:p w:rsidR="00BA0A26" w:rsidRDefault="00BA0A26" w:rsidP="00A67B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профессиональной компетентности работников органов и учреждений системы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профилактики безнадзорности и правонарушений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3.1.7.</w:t>
            </w:r>
          </w:p>
        </w:tc>
        <w:tc>
          <w:tcPr>
            <w:tcW w:w="2835" w:type="dxa"/>
          </w:tcPr>
          <w:p w:rsidR="00BA0A26" w:rsidRDefault="000E5894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Распространение</w:t>
            </w:r>
            <w:r w:rsidR="00BA0A26">
              <w:rPr>
                <w:rFonts w:ascii="Times New Roman" w:hAnsi="Times New Roman" w:cs="Times New Roman"/>
                <w:sz w:val="24"/>
                <w:szCs w:val="24"/>
              </w:rPr>
              <w:t xml:space="preserve"> буклетов</w:t>
            </w:r>
            <w:r w:rsidR="00185A31">
              <w:rPr>
                <w:rFonts w:ascii="Times New Roman" w:hAnsi="Times New Roman" w:cs="Times New Roman"/>
                <w:sz w:val="24"/>
                <w:szCs w:val="24"/>
              </w:rPr>
              <w:t xml:space="preserve"> (предложений)</w:t>
            </w:r>
            <w:r w:rsidR="00BA0A26">
              <w:rPr>
                <w:rFonts w:ascii="Times New Roman" w:hAnsi="Times New Roman" w:cs="Times New Roman"/>
                <w:sz w:val="24"/>
                <w:szCs w:val="24"/>
              </w:rPr>
              <w:t xml:space="preserve"> для подростков и родителей: «Права и обязанности: откровенный разговор»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информационно-просветительская деятельность с целью правового просвещения детей и родителей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3.1.8.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проведение мероприятий, направленных на формирование духовно-нравственных ценностей, правовое, </w:t>
            </w:r>
          </w:p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патриотическое воспитание  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3.1.9.</w:t>
            </w:r>
          </w:p>
        </w:tc>
        <w:tc>
          <w:tcPr>
            <w:tcW w:w="2835" w:type="dxa"/>
          </w:tcPr>
          <w:p w:rsidR="00BA0A26" w:rsidRDefault="00BA0A26" w:rsidP="00077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вовлечения обучающихся, состоящих на учете в комиссиях по делам несовершеннолетних,  в работу кружков и секций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образовательных учреждений 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077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мониторинг профилактической деятельности учреждений образования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3.1.10.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волонтерского движения среди студентов учреждений профессионального образования; проведение мероприятий профилактической направленности с участием волонтеров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559" w:type="dxa"/>
          </w:tcPr>
          <w:p w:rsidR="00BA0A26" w:rsidRDefault="00BA0A26" w:rsidP="000771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потенциала общественных молодежных организаций для повышения эффективности проводимой профилактической работы 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3.1.11.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городского конкурса на лучшую волонтерск</w:t>
            </w:r>
            <w:r w:rsidR="00D67C00">
              <w:rPr>
                <w:rFonts w:ascii="Times New Roman" w:hAnsi="Times New Roman" w:cs="Times New Roman"/>
                <w:sz w:val="24"/>
                <w:szCs w:val="24"/>
              </w:rPr>
              <w:t xml:space="preserve">ую организацию, проводя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работу с подростками «группы риска» 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местный бюджет 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F3531F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Батайска,</w:t>
            </w:r>
          </w:p>
          <w:p w:rsidR="00513634" w:rsidRDefault="00513634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0A26" w:rsidTr="009F2D8A">
        <w:tc>
          <w:tcPr>
            <w:tcW w:w="675" w:type="dxa"/>
          </w:tcPr>
          <w:p w:rsidR="00BA0A26" w:rsidRDefault="00BA0A26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3.1.12.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постоянных рейдов молодежных патрулей в городе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Батайска, отдел по делам молодежи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0A26" w:rsidTr="009F2D8A">
        <w:tc>
          <w:tcPr>
            <w:tcW w:w="675" w:type="dxa"/>
          </w:tcPr>
          <w:p w:rsidR="00BA0A26" w:rsidRDefault="003D2114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3.1.13</w:t>
            </w:r>
            <w:r w:rsidR="00BA0A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конкурсов сочинений учащихся по темам истории, литературы и культуры Донского края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0A26" w:rsidTr="009F2D8A">
        <w:tc>
          <w:tcPr>
            <w:tcW w:w="675" w:type="dxa"/>
          </w:tcPr>
          <w:p w:rsidR="00BA0A26" w:rsidRDefault="003D2114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3.1.14</w:t>
            </w:r>
            <w:r w:rsidR="00BA0A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фестивалей искусств, праздников детского художественного творчества, конкурсов для детей, подростков и молодежи 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0A26" w:rsidTr="009F2D8A">
        <w:tc>
          <w:tcPr>
            <w:tcW w:w="675" w:type="dxa"/>
          </w:tcPr>
          <w:p w:rsidR="00BA0A26" w:rsidRDefault="003D2114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3.1.15</w:t>
            </w:r>
            <w:r w:rsidR="00BA0A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 в рамках культурно-образовательных программ «Музей и дети»,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Духовнное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наследие», «Музей и школа», «Здравствуй, музей!» и других </w:t>
            </w:r>
          </w:p>
          <w:p w:rsidR="00EA7358" w:rsidRDefault="00EA7358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города Батайска</w:t>
            </w: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A0A26" w:rsidTr="009F2D8A">
        <w:tc>
          <w:tcPr>
            <w:tcW w:w="675" w:type="dxa"/>
          </w:tcPr>
          <w:p w:rsidR="00BA0A26" w:rsidRDefault="003D2114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3.1.16</w:t>
            </w:r>
            <w:r w:rsidR="00BA0A2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A0A26" w:rsidRDefault="00BA0A26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областном конкурсе детского творчества «Цвети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семицветик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418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Батайска, </w:t>
            </w:r>
          </w:p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</w:t>
            </w:r>
          </w:p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КДН, </w:t>
            </w:r>
          </w:p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Батайска,</w:t>
            </w:r>
          </w:p>
          <w:p w:rsidR="00BA0A26" w:rsidRDefault="00BA0A2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A0A26" w:rsidRDefault="00BA0A2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творческого потенциала несовершеннолетних группы риска, выявление одаренных детей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различных областях творческой деятельности</w:t>
            </w:r>
          </w:p>
        </w:tc>
      </w:tr>
      <w:tr w:rsidR="00B45DE7" w:rsidTr="009F2D8A">
        <w:tc>
          <w:tcPr>
            <w:tcW w:w="675" w:type="dxa"/>
          </w:tcPr>
          <w:p w:rsidR="00B45DE7" w:rsidRDefault="003D2114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3.1.17</w:t>
            </w:r>
            <w:r w:rsidR="00B45D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комплекса мероприятий, направленных на оздоровление ситуации в молодежной среде:</w:t>
            </w:r>
          </w:p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инфраструктуры для занятий спортом; </w:t>
            </w:r>
          </w:p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привлечение молодежи к общественно-полезной деятельности, в том числе через проекты, курируемые комитетом по молодежной политике Администрации Ростовской области, при участии молодежных общественных объединений</w:t>
            </w:r>
          </w:p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45DE7" w:rsidRDefault="00B45DE7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Батайска, </w:t>
            </w:r>
          </w:p>
          <w:p w:rsidR="00B45DE7" w:rsidRDefault="00B45DE7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по делам молодежи,</w:t>
            </w:r>
          </w:p>
          <w:p w:rsidR="00B45DE7" w:rsidRDefault="00B45DE7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КДН, </w:t>
            </w:r>
          </w:p>
          <w:p w:rsidR="00B45DE7" w:rsidRDefault="00B45DE7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Батайска,</w:t>
            </w:r>
          </w:p>
          <w:p w:rsidR="00B45DE7" w:rsidRDefault="00B45DE7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5DE7" w:rsidTr="009F2D8A">
        <w:tc>
          <w:tcPr>
            <w:tcW w:w="675" w:type="dxa"/>
          </w:tcPr>
          <w:p w:rsidR="00B45DE7" w:rsidRDefault="003D2114" w:rsidP="00B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3.1.18</w:t>
            </w:r>
            <w:r w:rsidR="00B45D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45DE7" w:rsidRDefault="00B45DE7" w:rsidP="00A71C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мероприятий по </w:t>
            </w:r>
            <w:r w:rsidR="00A71C7C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требований пожарной безопасности в детских дошкольных и средних образовательных учреждениях (беседы  с родителями, педагогами, участие в родительских собраниях) </w:t>
            </w:r>
          </w:p>
        </w:tc>
        <w:tc>
          <w:tcPr>
            <w:tcW w:w="1560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45DE7" w:rsidRDefault="00B45DE7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Батайска, </w:t>
            </w:r>
          </w:p>
          <w:p w:rsidR="00B45DE7" w:rsidRDefault="00B45DE7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 «Защита»</w:t>
            </w:r>
          </w:p>
        </w:tc>
        <w:tc>
          <w:tcPr>
            <w:tcW w:w="1559" w:type="dxa"/>
          </w:tcPr>
          <w:p w:rsidR="00B45DE7" w:rsidRDefault="00E75E5D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5DE7" w:rsidTr="009F2D8A">
        <w:tc>
          <w:tcPr>
            <w:tcW w:w="675" w:type="dxa"/>
          </w:tcPr>
          <w:p w:rsidR="00B45DE7" w:rsidRDefault="003D2114" w:rsidP="00B45D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3.1.19</w:t>
            </w:r>
            <w:r w:rsidR="00B45D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835" w:type="dxa"/>
          </w:tcPr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просветительской работы в образовательных учреждениях, направленных на предупреждение алкоголизма, наркомании,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распространения, ВИЧ-инфекции, в форме лекций, бесед, конференций    </w:t>
            </w:r>
          </w:p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45DE7" w:rsidRDefault="00B45DE7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города Батайска, </w:t>
            </w:r>
          </w:p>
          <w:p w:rsidR="00B45DE7" w:rsidRDefault="00B45DE7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 города Батайска</w:t>
            </w:r>
          </w:p>
        </w:tc>
        <w:tc>
          <w:tcPr>
            <w:tcW w:w="1559" w:type="dxa"/>
          </w:tcPr>
          <w:p w:rsidR="00B45DE7" w:rsidRDefault="00E75E5D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5DE7" w:rsidTr="003E2DFC">
        <w:tc>
          <w:tcPr>
            <w:tcW w:w="15559" w:type="dxa"/>
            <w:gridSpan w:val="11"/>
          </w:tcPr>
          <w:p w:rsidR="00B45DE7" w:rsidRDefault="00B45DE7" w:rsidP="003D2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D2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Профилактика правонарушений в сфере потребительского рынка и исполнения административного законодательства</w:t>
            </w:r>
          </w:p>
        </w:tc>
      </w:tr>
      <w:tr w:rsidR="00B45DE7" w:rsidTr="009F2D8A">
        <w:tc>
          <w:tcPr>
            <w:tcW w:w="675" w:type="dxa"/>
          </w:tcPr>
          <w:p w:rsidR="00B45DE7" w:rsidRDefault="00B45DE7" w:rsidP="003D2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D2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2835" w:type="dxa"/>
          </w:tcPr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работы телефона доверия по вопросам защиты прав потребителей</w:t>
            </w:r>
          </w:p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45DE7" w:rsidRDefault="00B45DE7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Батайска, отдел торговли, малого и среднего бизнеса</w:t>
            </w:r>
          </w:p>
        </w:tc>
        <w:tc>
          <w:tcPr>
            <w:tcW w:w="1559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5DE7" w:rsidTr="009F2D8A">
        <w:tc>
          <w:tcPr>
            <w:tcW w:w="675" w:type="dxa"/>
          </w:tcPr>
          <w:p w:rsidR="00B45DE7" w:rsidRDefault="00B45DE7" w:rsidP="003D211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3D21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2835" w:type="dxa"/>
          </w:tcPr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Участие в проведении Всемирного дня защиты прав потребителей</w:t>
            </w:r>
          </w:p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45DE7" w:rsidRDefault="00B45DE7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 города Батайска, отдел торговли, малого и среднего бизнеса</w:t>
            </w:r>
          </w:p>
        </w:tc>
        <w:tc>
          <w:tcPr>
            <w:tcW w:w="1559" w:type="dxa"/>
          </w:tcPr>
          <w:p w:rsidR="00B45DE7" w:rsidRDefault="00B45DE7" w:rsidP="00833F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5DE7" w:rsidTr="00833FF1">
        <w:tc>
          <w:tcPr>
            <w:tcW w:w="15559" w:type="dxa"/>
            <w:gridSpan w:val="11"/>
          </w:tcPr>
          <w:p w:rsidR="00B45DE7" w:rsidRPr="00071CAA" w:rsidRDefault="00B45DE7" w:rsidP="00071CAA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 деятельности субъектов профилактики,  в том числе через органы печати и телерадиовещания</w:t>
            </w:r>
          </w:p>
        </w:tc>
      </w:tr>
      <w:tr w:rsidR="00B45DE7" w:rsidTr="009F2D8A">
        <w:tc>
          <w:tcPr>
            <w:tcW w:w="675" w:type="dxa"/>
          </w:tcPr>
          <w:p w:rsidR="00B45DE7" w:rsidRDefault="00B45DE7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835" w:type="dxa"/>
          </w:tcPr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Освещение в СМИ проблемы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алкоголизма</w:t>
            </w:r>
          </w:p>
        </w:tc>
        <w:tc>
          <w:tcPr>
            <w:tcW w:w="1560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45DE7" w:rsidRDefault="00B45DE7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1559" w:type="dxa"/>
          </w:tcPr>
          <w:p w:rsidR="00B45DE7" w:rsidRDefault="007D749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5DE7" w:rsidTr="009F2D8A">
        <w:tc>
          <w:tcPr>
            <w:tcW w:w="675" w:type="dxa"/>
          </w:tcPr>
          <w:p w:rsidR="00B45DE7" w:rsidRDefault="00B45DE7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2835" w:type="dxa"/>
          </w:tcPr>
          <w:p w:rsidR="00B45DE7" w:rsidRDefault="00B45DE7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города о заболеваниях, развивающихся в результате злоупотребления алкогольной продукцией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табакокурением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B45DE7" w:rsidRDefault="00B45DE7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Батайска</w:t>
            </w:r>
          </w:p>
        </w:tc>
        <w:tc>
          <w:tcPr>
            <w:tcW w:w="1559" w:type="dxa"/>
          </w:tcPr>
          <w:p w:rsidR="00B45DE7" w:rsidRDefault="007D749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C021A" w:rsidTr="009F2D8A">
        <w:tc>
          <w:tcPr>
            <w:tcW w:w="675" w:type="dxa"/>
          </w:tcPr>
          <w:p w:rsidR="006C021A" w:rsidRDefault="006C021A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4.3.</w:t>
            </w:r>
          </w:p>
        </w:tc>
        <w:tc>
          <w:tcPr>
            <w:tcW w:w="2835" w:type="dxa"/>
          </w:tcPr>
          <w:p w:rsidR="006C021A" w:rsidRDefault="006C021A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Информирование населения о местах размещения нестационарных пунктов милиции в городе Батайске </w:t>
            </w:r>
          </w:p>
          <w:p w:rsidR="006C021A" w:rsidRDefault="006C021A" w:rsidP="00E93D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6C021A" w:rsidRDefault="007D749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C021A" w:rsidRDefault="007D749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C021A" w:rsidRDefault="007D749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6C021A" w:rsidRDefault="007D749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6C021A" w:rsidRDefault="007D749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C021A" w:rsidRDefault="007D749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2011-2013</w:t>
            </w:r>
          </w:p>
        </w:tc>
        <w:tc>
          <w:tcPr>
            <w:tcW w:w="1418" w:type="dxa"/>
          </w:tcPr>
          <w:p w:rsidR="006C021A" w:rsidRDefault="007D749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26" w:type="dxa"/>
          </w:tcPr>
          <w:p w:rsidR="006C021A" w:rsidRDefault="007D749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</w:p>
          <w:p w:rsidR="007D7496" w:rsidRDefault="007D7496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города Батайска</w:t>
            </w:r>
          </w:p>
        </w:tc>
        <w:tc>
          <w:tcPr>
            <w:tcW w:w="1559" w:type="dxa"/>
          </w:tcPr>
          <w:p w:rsidR="006C021A" w:rsidRDefault="007D7496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B45DE7" w:rsidTr="009F2D8A">
        <w:tc>
          <w:tcPr>
            <w:tcW w:w="675" w:type="dxa"/>
          </w:tcPr>
          <w:p w:rsidR="00B45DE7" w:rsidRDefault="00B45DE7" w:rsidP="007C63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B45DE7" w:rsidRPr="003B19C8" w:rsidRDefault="00B45DE7" w:rsidP="00E93D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9C8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60" w:type="dxa"/>
          </w:tcPr>
          <w:p w:rsidR="00B45DE7" w:rsidRPr="003B19C8" w:rsidRDefault="00B45DE7" w:rsidP="00BA78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B45DE7" w:rsidRPr="003B19C8" w:rsidRDefault="00833FF1" w:rsidP="00BA78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  <w:r w:rsidR="00B45DE7" w:rsidRPr="003B19C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45DE7" w:rsidRPr="003B19C8" w:rsidRDefault="00612934" w:rsidP="00BA78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B45DE7" w:rsidRPr="003B19C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</w:tcPr>
          <w:p w:rsidR="00B45DE7" w:rsidRPr="003B19C8" w:rsidRDefault="00B45DE7" w:rsidP="0061293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Pr="003B19C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3" w:type="dxa"/>
          </w:tcPr>
          <w:p w:rsidR="00B45DE7" w:rsidRPr="003B19C8" w:rsidRDefault="00B45DE7" w:rsidP="00BA780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9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61293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Pr="003B19C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45DE7" w:rsidRDefault="00B45DE7" w:rsidP="003E2DF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45DE7" w:rsidRDefault="00B45DE7" w:rsidP="00BA780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2D8A" w:rsidRDefault="009F2D8A" w:rsidP="00FB7D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7DA0" w:rsidRDefault="00FB7DA0" w:rsidP="00FB7DA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B19C8" w:rsidRDefault="003B19C8" w:rsidP="007C63F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27A34" w:rsidRDefault="00F27A34" w:rsidP="00F27A34">
      <w:pPr>
        <w:pStyle w:val="a5"/>
        <w:jc w:val="both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 xml:space="preserve">    И.о. начальника</w:t>
      </w:r>
    </w:p>
    <w:p w:rsidR="00F27A34" w:rsidRDefault="00F27A34" w:rsidP="00F27A34">
      <w:pPr>
        <w:pStyle w:val="a5"/>
        <w:jc w:val="both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 xml:space="preserve">    организационного отдела</w:t>
      </w:r>
    </w:p>
    <w:p w:rsidR="00F27A34" w:rsidRDefault="00F27A34" w:rsidP="00F27A34">
      <w:pPr>
        <w:pStyle w:val="a5"/>
        <w:jc w:val="both"/>
        <w:rPr>
          <w:rFonts w:ascii="Courier New" w:hAnsi="Courier New" w:cs="Courier New"/>
          <w:color w:val="000000"/>
          <w:sz w:val="24"/>
          <w:szCs w:val="24"/>
        </w:rPr>
      </w:pPr>
      <w:r>
        <w:rPr>
          <w:rFonts w:ascii="Courier New" w:hAnsi="Courier New" w:cs="Courier New"/>
          <w:color w:val="000000"/>
          <w:sz w:val="24"/>
          <w:szCs w:val="24"/>
        </w:rPr>
        <w:t xml:space="preserve">    Администрации города Батайска</w:t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</w:r>
      <w:r>
        <w:rPr>
          <w:rFonts w:ascii="Courier New" w:hAnsi="Courier New" w:cs="Courier New"/>
          <w:color w:val="000000"/>
          <w:sz w:val="24"/>
          <w:szCs w:val="24"/>
        </w:rPr>
        <w:tab/>
        <w:t xml:space="preserve">В.В. Волошин </w:t>
      </w:r>
    </w:p>
    <w:p w:rsidR="003B19C8" w:rsidRPr="007C63F6" w:rsidRDefault="003B19C8" w:rsidP="00F27A3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B19C8" w:rsidRPr="007C63F6" w:rsidSect="00462B4C">
      <w:pgSz w:w="16838" w:h="11906" w:orient="landscape"/>
      <w:pgMar w:top="340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A1D14"/>
    <w:multiLevelType w:val="multilevel"/>
    <w:tmpl w:val="957AEC30"/>
    <w:lvl w:ilvl="0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abstractNum w:abstractNumId="1">
    <w:nsid w:val="24A33514"/>
    <w:multiLevelType w:val="hybridMultilevel"/>
    <w:tmpl w:val="02F61834"/>
    <w:lvl w:ilvl="0" w:tplc="88A6EC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7C63F6"/>
    <w:rsid w:val="000533AB"/>
    <w:rsid w:val="00071CAA"/>
    <w:rsid w:val="0007712F"/>
    <w:rsid w:val="00082EA2"/>
    <w:rsid w:val="000A6F98"/>
    <w:rsid w:val="000D6199"/>
    <w:rsid w:val="000E5894"/>
    <w:rsid w:val="00173A0C"/>
    <w:rsid w:val="00185A31"/>
    <w:rsid w:val="00197081"/>
    <w:rsid w:val="0021699E"/>
    <w:rsid w:val="0029248D"/>
    <w:rsid w:val="002A68B7"/>
    <w:rsid w:val="002C1F2F"/>
    <w:rsid w:val="002E4B6E"/>
    <w:rsid w:val="003266AF"/>
    <w:rsid w:val="00344ABD"/>
    <w:rsid w:val="003507F3"/>
    <w:rsid w:val="00386D8A"/>
    <w:rsid w:val="003B19C8"/>
    <w:rsid w:val="003C0C9D"/>
    <w:rsid w:val="003D2114"/>
    <w:rsid w:val="003E2DFC"/>
    <w:rsid w:val="0040201E"/>
    <w:rsid w:val="00462B4C"/>
    <w:rsid w:val="00485888"/>
    <w:rsid w:val="004923DB"/>
    <w:rsid w:val="004F40DE"/>
    <w:rsid w:val="00513634"/>
    <w:rsid w:val="00605DED"/>
    <w:rsid w:val="00612934"/>
    <w:rsid w:val="006C021A"/>
    <w:rsid w:val="00767A57"/>
    <w:rsid w:val="007C03FD"/>
    <w:rsid w:val="007C63F6"/>
    <w:rsid w:val="007D7496"/>
    <w:rsid w:val="007E69D6"/>
    <w:rsid w:val="00833FF1"/>
    <w:rsid w:val="00895617"/>
    <w:rsid w:val="008C0AF4"/>
    <w:rsid w:val="009F2D8A"/>
    <w:rsid w:val="00A67B4E"/>
    <w:rsid w:val="00A71C7C"/>
    <w:rsid w:val="00AA4C56"/>
    <w:rsid w:val="00AC3B2C"/>
    <w:rsid w:val="00AC64D7"/>
    <w:rsid w:val="00B16D2C"/>
    <w:rsid w:val="00B2499C"/>
    <w:rsid w:val="00B45DE7"/>
    <w:rsid w:val="00BA0A26"/>
    <w:rsid w:val="00BA4F8F"/>
    <w:rsid w:val="00BA780E"/>
    <w:rsid w:val="00BB2F42"/>
    <w:rsid w:val="00CA3FCF"/>
    <w:rsid w:val="00CE64FA"/>
    <w:rsid w:val="00D41A52"/>
    <w:rsid w:val="00D67C00"/>
    <w:rsid w:val="00DF59A6"/>
    <w:rsid w:val="00E23B8D"/>
    <w:rsid w:val="00E32C97"/>
    <w:rsid w:val="00E60E17"/>
    <w:rsid w:val="00E74F90"/>
    <w:rsid w:val="00E75E5D"/>
    <w:rsid w:val="00E93D69"/>
    <w:rsid w:val="00EA7358"/>
    <w:rsid w:val="00EC3717"/>
    <w:rsid w:val="00ED2C0F"/>
    <w:rsid w:val="00F24415"/>
    <w:rsid w:val="00F27A34"/>
    <w:rsid w:val="00F3531F"/>
    <w:rsid w:val="00F36D00"/>
    <w:rsid w:val="00F45310"/>
    <w:rsid w:val="00FB7DA0"/>
    <w:rsid w:val="00FC1802"/>
    <w:rsid w:val="00FC6352"/>
    <w:rsid w:val="00FE01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8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2D8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2B4C"/>
    <w:pPr>
      <w:ind w:left="720"/>
      <w:contextualSpacing/>
    </w:pPr>
  </w:style>
  <w:style w:type="paragraph" w:styleId="a5">
    <w:name w:val="Plain Text"/>
    <w:basedOn w:val="a"/>
    <w:link w:val="a6"/>
    <w:uiPriority w:val="99"/>
    <w:semiHidden/>
    <w:unhideWhenUsed/>
    <w:rsid w:val="00F27A34"/>
    <w:pPr>
      <w:spacing w:after="0" w:line="240" w:lineRule="auto"/>
    </w:pPr>
    <w:rPr>
      <w:rFonts w:ascii="Consolas" w:eastAsia="Calibri" w:hAnsi="Consolas" w:cs="Times New Roman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F27A34"/>
    <w:rPr>
      <w:rFonts w:ascii="Consolas" w:eastAsia="Calibri" w:hAnsi="Consolas" w:cs="Times New Roman"/>
      <w:sz w:val="21"/>
      <w:szCs w:val="21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D93FD2-A89A-48CC-8052-E50A6AC76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10</Pages>
  <Words>1421</Words>
  <Characters>8106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Единая Россия</Company>
  <LinksUpToDate>false</LinksUpToDate>
  <CharactersWithSpaces>9508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54</cp:revision>
  <cp:lastPrinted>2010-11-18T06:23:00Z</cp:lastPrinted>
  <dcterms:created xsi:type="dcterms:W3CDTF">2010-10-20T13:54:00Z</dcterms:created>
  <dcterms:modified xsi:type="dcterms:W3CDTF">2010-11-26T14:53:00Z</dcterms:modified>
</cp:coreProperties>
</file>